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CB55E5B" w14:textId="34DA1D44" w:rsidR="00D25778" w:rsidRDefault="00D25778" w:rsidP="006B2CAC">
      <w:pPr>
        <w:pStyle w:val="Heading1"/>
        <w:jc w:val="left"/>
        <w:rPr>
          <w:rFonts w:ascii="Open Sans" w:hAnsi="Open Sans" w:cs="Open Sans"/>
          <w:b/>
          <w:color w:val="2F5496"/>
        </w:rPr>
      </w:pPr>
      <w:r w:rsidRPr="0084081A">
        <w:rPr>
          <w:rFonts w:ascii="Open Sans" w:hAnsi="Open Sans" w:cs="Open Sans"/>
          <w:b/>
          <w:noProof/>
          <w:lang w:eastAsia="en-GB"/>
        </w:rPr>
        <mc:AlternateContent>
          <mc:Choice Requires="wps">
            <w:drawing>
              <wp:anchor distT="0" distB="0" distL="114300" distR="114300" simplePos="0" relativeHeight="251662336" behindDoc="0" locked="0" layoutInCell="1" allowOverlap="1" wp14:anchorId="00B68D2D" wp14:editId="7652A640">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43F97D3" w14:textId="77777777" w:rsidR="00D25778" w:rsidRDefault="00D25778" w:rsidP="00D25778">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B68D2D"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" filled="f" stroked="f">
                <v:textbox>
                  <w:txbxContent>
                    <w:p w14:paraId="643F97D3" w14:textId="77777777" w:rsidR="00D25778" w:rsidRDefault="00D25778" w:rsidP="00D25778">
                      <w:pPr>
                        <w:jc w:val="center"/>
                        <w:rPr>
                          <w:rFonts w:ascii="Arial" w:hAnsi="Arial"/>
                        </w:rPr>
                      </w:pPr>
                      <w:r>
                        <w:rPr>
                          <w:rFonts w:ascii="Arial" w:hAnsi="Arial"/>
                          <w:color w:val="FFFFFF"/>
                          <w:sz w:val="60"/>
                        </w:rPr>
                        <w:t>4</w:t>
                      </w:r>
                    </w:p>
                  </w:txbxContent>
                </v:textbox>
              </v:shape>
            </w:pict>
          </mc:Fallback>
        </mc:AlternateContent>
      </w:r>
      <w:r w:rsidR="0016103C">
        <w:rPr>
          <w:rFonts w:ascii="Open Sans" w:hAnsi="Open Sans" w:cs="Open Sans"/>
          <w:b/>
        </w:rPr>
        <w:t xml:space="preserve">Appendix </w:t>
      </w:r>
      <w:r w:rsidR="00470E54">
        <w:rPr>
          <w:rFonts w:ascii="Open Sans" w:hAnsi="Open Sans" w:cs="Open Sans"/>
          <w:b/>
        </w:rPr>
        <w:t>A</w:t>
      </w:r>
      <w:r w:rsidR="009335CD">
        <w:rPr>
          <w:rFonts w:ascii="Open Sans" w:hAnsi="Open Sans" w:cs="Open Sans"/>
          <w:b/>
        </w:rPr>
        <w:t>10</w:t>
      </w:r>
      <w:r w:rsidR="0016103C">
        <w:rPr>
          <w:rFonts w:ascii="Open Sans" w:hAnsi="Open Sans" w:cs="Open Sans"/>
          <w:b/>
        </w:rPr>
        <w:t xml:space="preserve"> </w:t>
      </w:r>
      <w:r w:rsidRPr="0084081A">
        <w:rPr>
          <w:rFonts w:ascii="Open Sans" w:hAnsi="Open Sans" w:cs="Open Sans"/>
          <w:b/>
        </w:rPr>
        <w:t xml:space="preserve">from </w:t>
      </w:r>
      <w:r w:rsidR="002303D2">
        <w:rPr>
          <w:rFonts w:ascii="Open Sans" w:hAnsi="Open Sans" w:cs="Open Sans"/>
          <w:b/>
        </w:rPr>
        <w:t>O</w:t>
      </w:r>
      <w:r w:rsidRPr="0084081A">
        <w:rPr>
          <w:rFonts w:ascii="Open Sans" w:hAnsi="Open Sans" w:cs="Open Sans"/>
          <w:b/>
        </w:rPr>
        <w:t xml:space="preserve">nline </w:t>
      </w:r>
      <w:r w:rsidR="002303D2">
        <w:rPr>
          <w:rFonts w:ascii="Open Sans" w:hAnsi="Open Sans" w:cs="Open Sans"/>
          <w:b/>
        </w:rPr>
        <w:t>S</w:t>
      </w:r>
      <w:r w:rsidRPr="0084081A">
        <w:rPr>
          <w:rFonts w:ascii="Open Sans" w:hAnsi="Open Sans" w:cs="Open Sans"/>
          <w:b/>
        </w:rPr>
        <w:t xml:space="preserve">afety </w:t>
      </w:r>
      <w:r w:rsidR="002303D2">
        <w:rPr>
          <w:rFonts w:ascii="Open Sans" w:hAnsi="Open Sans" w:cs="Open Sans"/>
          <w:b/>
        </w:rPr>
        <w:t>P</w:t>
      </w:r>
      <w:r w:rsidRPr="0084081A">
        <w:rPr>
          <w:rFonts w:ascii="Open Sans" w:hAnsi="Open Sans" w:cs="Open Sans"/>
          <w:b/>
        </w:rPr>
        <w:t xml:space="preserve">olicy </w:t>
      </w:r>
      <w:r w:rsidR="002303D2" w:rsidRPr="00252DB9">
        <w:rPr>
          <w:rFonts w:ascii="Open Sans" w:hAnsi="Open Sans" w:cs="Open Sans"/>
          <w:b/>
          <w:color w:val="2F5496"/>
        </w:rPr>
        <w:t>T</w:t>
      </w:r>
      <w:r w:rsidRPr="00252DB9">
        <w:rPr>
          <w:rFonts w:ascii="Open Sans" w:hAnsi="Open Sans" w:cs="Open Sans"/>
          <w:b/>
          <w:color w:val="2F5496"/>
        </w:rPr>
        <w:t>emplate</w:t>
      </w:r>
      <w:r w:rsidR="002303D2" w:rsidRPr="00252DB9">
        <w:rPr>
          <w:rFonts w:ascii="Open Sans" w:hAnsi="Open Sans" w:cs="Open Sans"/>
          <w:b/>
          <w:color w:val="2F5496"/>
        </w:rPr>
        <w:t>s</w:t>
      </w:r>
    </w:p>
    <w:p w14:paraId="15F1A5A8" w14:textId="77777777" w:rsidR="00D916B0" w:rsidRDefault="00D916B0" w:rsidP="008946BA">
      <w:pPr>
        <w:jc w:val="left"/>
        <w:rPr>
          <w:rFonts w:ascii="Arial" w:hAnsi="Arial" w:cs="Arial"/>
          <w:color w:val="466DB0"/>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9"/>
        <w:gridCol w:w="913"/>
        <w:gridCol w:w="3660"/>
        <w:gridCol w:w="3095"/>
        <w:gridCol w:w="1837"/>
        <w:gridCol w:w="1839"/>
        <w:gridCol w:w="1731"/>
      </w:tblGrid>
      <w:tr w:rsidR="00217234" w:rsidRPr="00F72572" w14:paraId="1D8DBE90" w14:textId="77777777" w:rsidTr="00266497">
        <w:tc>
          <w:tcPr>
            <w:tcW w:w="14174" w:type="dxa"/>
            <w:gridSpan w:val="7"/>
          </w:tcPr>
          <w:p w14:paraId="208C2855" w14:textId="77777777" w:rsidR="00217234" w:rsidRPr="00F72572" w:rsidRDefault="00217234" w:rsidP="00266497">
            <w:pPr>
              <w:pStyle w:val="Heading1"/>
            </w:pPr>
            <w:bookmarkStart w:id="0" w:name="_Toc448745876"/>
            <w:bookmarkStart w:id="1" w:name="_Toc448754182"/>
            <w:bookmarkStart w:id="2" w:name="_Toc511315138"/>
            <w:bookmarkStart w:id="3" w:name="_Toc29910050"/>
            <w:bookmarkStart w:id="4" w:name="_Toc29910849"/>
            <w:r>
              <w:t xml:space="preserve">A11 </w:t>
            </w:r>
            <w:r w:rsidRPr="00F72572">
              <w:t>Reporting Log</w:t>
            </w:r>
            <w:bookmarkEnd w:id="0"/>
            <w:bookmarkEnd w:id="1"/>
            <w:bookmarkEnd w:id="2"/>
            <w:bookmarkEnd w:id="3"/>
            <w:bookmarkEnd w:id="4"/>
          </w:p>
          <w:p w14:paraId="3BF4131B" w14:textId="77777777" w:rsidR="00217234" w:rsidRPr="00F72572" w:rsidRDefault="00217234" w:rsidP="00266497">
            <w:pPr>
              <w:pStyle w:val="NoSpacing"/>
            </w:pPr>
            <w:r w:rsidRPr="00F72572">
              <w:t xml:space="preserve">Group: </w:t>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p>
        </w:tc>
      </w:tr>
      <w:tr w:rsidR="00217234" w:rsidRPr="00F72572" w14:paraId="5236338E" w14:textId="77777777" w:rsidTr="00266497">
        <w:tc>
          <w:tcPr>
            <w:tcW w:w="1099" w:type="dxa"/>
            <w:vMerge w:val="restart"/>
          </w:tcPr>
          <w:p w14:paraId="61D4664A" w14:textId="77777777" w:rsidR="00217234" w:rsidRPr="00F72572" w:rsidRDefault="00217234" w:rsidP="00266497">
            <w:pPr>
              <w:pStyle w:val="Heading4"/>
            </w:pPr>
            <w:r w:rsidRPr="00F72572">
              <w:t>Date</w:t>
            </w:r>
          </w:p>
        </w:tc>
        <w:tc>
          <w:tcPr>
            <w:tcW w:w="913" w:type="dxa"/>
            <w:vMerge w:val="restart"/>
          </w:tcPr>
          <w:p w14:paraId="2C6505C4" w14:textId="77777777" w:rsidR="00217234" w:rsidRPr="00F72572" w:rsidRDefault="00217234" w:rsidP="00266497">
            <w:pPr>
              <w:pStyle w:val="Heading4"/>
            </w:pPr>
            <w:r w:rsidRPr="00F72572">
              <w:t>Time</w:t>
            </w:r>
          </w:p>
        </w:tc>
        <w:tc>
          <w:tcPr>
            <w:tcW w:w="3660" w:type="dxa"/>
            <w:vMerge w:val="restart"/>
          </w:tcPr>
          <w:p w14:paraId="3A9B04B9" w14:textId="77777777" w:rsidR="00217234" w:rsidRPr="00F72572" w:rsidRDefault="00217234" w:rsidP="00266497">
            <w:pPr>
              <w:pStyle w:val="Heading4"/>
            </w:pPr>
            <w:r w:rsidRPr="00F72572">
              <w:t>Incident</w:t>
            </w:r>
          </w:p>
        </w:tc>
        <w:tc>
          <w:tcPr>
            <w:tcW w:w="4932" w:type="dxa"/>
            <w:gridSpan w:val="2"/>
          </w:tcPr>
          <w:p w14:paraId="681102D9" w14:textId="77777777" w:rsidR="00217234" w:rsidRPr="00F72572" w:rsidRDefault="00217234" w:rsidP="00266497">
            <w:pPr>
              <w:pStyle w:val="Heading4"/>
            </w:pPr>
            <w:r w:rsidRPr="00F72572">
              <w:t>Action Taken</w:t>
            </w:r>
          </w:p>
        </w:tc>
        <w:tc>
          <w:tcPr>
            <w:tcW w:w="1839" w:type="dxa"/>
            <w:vMerge w:val="restart"/>
          </w:tcPr>
          <w:p w14:paraId="6FA73045" w14:textId="77777777" w:rsidR="00217234" w:rsidRPr="00F72572" w:rsidRDefault="00217234" w:rsidP="00266497">
            <w:pPr>
              <w:pStyle w:val="Heading4"/>
            </w:pPr>
            <w:r w:rsidRPr="00F72572">
              <w:t>Incident Reported By</w:t>
            </w:r>
          </w:p>
        </w:tc>
        <w:tc>
          <w:tcPr>
            <w:tcW w:w="1731" w:type="dxa"/>
            <w:vMerge w:val="restart"/>
          </w:tcPr>
          <w:p w14:paraId="7BF3C76A" w14:textId="77777777" w:rsidR="00217234" w:rsidRPr="00F72572" w:rsidRDefault="00217234" w:rsidP="00266497">
            <w:pPr>
              <w:pStyle w:val="Heading4"/>
            </w:pPr>
            <w:r w:rsidRPr="00F72572">
              <w:t>Signature</w:t>
            </w:r>
          </w:p>
        </w:tc>
      </w:tr>
      <w:tr w:rsidR="00217234" w:rsidRPr="00F72572" w14:paraId="7E52C509" w14:textId="77777777" w:rsidTr="00266497">
        <w:tc>
          <w:tcPr>
            <w:tcW w:w="1099" w:type="dxa"/>
            <w:vMerge/>
          </w:tcPr>
          <w:p w14:paraId="0464A6C8" w14:textId="77777777" w:rsidR="00217234" w:rsidRPr="00F72572" w:rsidRDefault="00217234" w:rsidP="00266497"/>
        </w:tc>
        <w:tc>
          <w:tcPr>
            <w:tcW w:w="913" w:type="dxa"/>
            <w:vMerge/>
          </w:tcPr>
          <w:p w14:paraId="245EF21E" w14:textId="77777777" w:rsidR="00217234" w:rsidRPr="00F72572" w:rsidRDefault="00217234" w:rsidP="00266497"/>
        </w:tc>
        <w:tc>
          <w:tcPr>
            <w:tcW w:w="3660" w:type="dxa"/>
            <w:vMerge/>
          </w:tcPr>
          <w:p w14:paraId="697B29DC" w14:textId="77777777" w:rsidR="00217234" w:rsidRPr="00F72572" w:rsidRDefault="00217234" w:rsidP="00266497"/>
        </w:tc>
        <w:tc>
          <w:tcPr>
            <w:tcW w:w="3095" w:type="dxa"/>
          </w:tcPr>
          <w:p w14:paraId="3501C945" w14:textId="77777777" w:rsidR="00217234" w:rsidRPr="00F72572" w:rsidRDefault="00217234" w:rsidP="00266497">
            <w:pPr>
              <w:pStyle w:val="Heading4"/>
            </w:pPr>
            <w:r w:rsidRPr="00F72572">
              <w:t>What?</w:t>
            </w:r>
          </w:p>
        </w:tc>
        <w:tc>
          <w:tcPr>
            <w:tcW w:w="1837" w:type="dxa"/>
          </w:tcPr>
          <w:p w14:paraId="20932892" w14:textId="77777777" w:rsidR="00217234" w:rsidRPr="00F72572" w:rsidRDefault="00217234" w:rsidP="00266497">
            <w:pPr>
              <w:pStyle w:val="Heading4"/>
            </w:pPr>
            <w:r w:rsidRPr="00F72572">
              <w:t>By Whom?</w:t>
            </w:r>
          </w:p>
        </w:tc>
        <w:tc>
          <w:tcPr>
            <w:tcW w:w="1839" w:type="dxa"/>
            <w:vMerge/>
          </w:tcPr>
          <w:p w14:paraId="48882DF9" w14:textId="77777777" w:rsidR="00217234" w:rsidRPr="00F72572" w:rsidRDefault="00217234" w:rsidP="00266497"/>
        </w:tc>
        <w:tc>
          <w:tcPr>
            <w:tcW w:w="1731" w:type="dxa"/>
            <w:vMerge/>
          </w:tcPr>
          <w:p w14:paraId="2B58877E" w14:textId="77777777" w:rsidR="00217234" w:rsidRPr="00F72572" w:rsidRDefault="00217234" w:rsidP="00266497"/>
        </w:tc>
      </w:tr>
      <w:tr w:rsidR="00217234" w:rsidRPr="00F72572" w14:paraId="42B90B90" w14:textId="77777777" w:rsidTr="00266497">
        <w:trPr>
          <w:trHeight w:val="861"/>
        </w:trPr>
        <w:tc>
          <w:tcPr>
            <w:tcW w:w="1099" w:type="dxa"/>
          </w:tcPr>
          <w:p w14:paraId="485DE96C" w14:textId="77777777" w:rsidR="00217234" w:rsidRPr="00F72572" w:rsidRDefault="00217234" w:rsidP="00266497"/>
        </w:tc>
        <w:tc>
          <w:tcPr>
            <w:tcW w:w="913" w:type="dxa"/>
          </w:tcPr>
          <w:p w14:paraId="55D0B783" w14:textId="77777777" w:rsidR="00217234" w:rsidRPr="00F72572" w:rsidRDefault="00217234" w:rsidP="00266497"/>
        </w:tc>
        <w:tc>
          <w:tcPr>
            <w:tcW w:w="3660" w:type="dxa"/>
          </w:tcPr>
          <w:p w14:paraId="431D1047" w14:textId="77777777" w:rsidR="00217234" w:rsidRPr="00F72572" w:rsidRDefault="00217234" w:rsidP="00266497"/>
        </w:tc>
        <w:tc>
          <w:tcPr>
            <w:tcW w:w="3095" w:type="dxa"/>
          </w:tcPr>
          <w:p w14:paraId="4D065F04" w14:textId="77777777" w:rsidR="00217234" w:rsidRPr="00F72572" w:rsidRDefault="00217234" w:rsidP="00266497"/>
        </w:tc>
        <w:tc>
          <w:tcPr>
            <w:tcW w:w="1837" w:type="dxa"/>
          </w:tcPr>
          <w:p w14:paraId="0877F386" w14:textId="77777777" w:rsidR="00217234" w:rsidRPr="00F72572" w:rsidRDefault="00217234" w:rsidP="00266497"/>
        </w:tc>
        <w:tc>
          <w:tcPr>
            <w:tcW w:w="1839" w:type="dxa"/>
          </w:tcPr>
          <w:p w14:paraId="7CC611B3" w14:textId="77777777" w:rsidR="00217234" w:rsidRPr="00F72572" w:rsidRDefault="00217234" w:rsidP="00266497"/>
        </w:tc>
        <w:tc>
          <w:tcPr>
            <w:tcW w:w="1731" w:type="dxa"/>
          </w:tcPr>
          <w:p w14:paraId="55A1FECE" w14:textId="77777777" w:rsidR="00217234" w:rsidRPr="00F72572" w:rsidRDefault="00217234" w:rsidP="00266497"/>
        </w:tc>
      </w:tr>
      <w:tr w:rsidR="00217234" w:rsidRPr="00F72572" w14:paraId="56D44C73" w14:textId="77777777" w:rsidTr="00266497">
        <w:trPr>
          <w:trHeight w:val="861"/>
        </w:trPr>
        <w:tc>
          <w:tcPr>
            <w:tcW w:w="1099" w:type="dxa"/>
          </w:tcPr>
          <w:p w14:paraId="4FFD6E46" w14:textId="77777777" w:rsidR="00217234" w:rsidRPr="00F72572" w:rsidRDefault="00217234" w:rsidP="00266497"/>
        </w:tc>
        <w:tc>
          <w:tcPr>
            <w:tcW w:w="913" w:type="dxa"/>
          </w:tcPr>
          <w:p w14:paraId="487C60E6" w14:textId="77777777" w:rsidR="00217234" w:rsidRPr="00F72572" w:rsidRDefault="00217234" w:rsidP="00266497"/>
        </w:tc>
        <w:tc>
          <w:tcPr>
            <w:tcW w:w="3660" w:type="dxa"/>
          </w:tcPr>
          <w:p w14:paraId="669E3FDA" w14:textId="77777777" w:rsidR="00217234" w:rsidRPr="00F72572" w:rsidRDefault="00217234" w:rsidP="00266497"/>
        </w:tc>
        <w:tc>
          <w:tcPr>
            <w:tcW w:w="3095" w:type="dxa"/>
          </w:tcPr>
          <w:p w14:paraId="60048867" w14:textId="77777777" w:rsidR="00217234" w:rsidRPr="00F72572" w:rsidRDefault="00217234" w:rsidP="00266497"/>
        </w:tc>
        <w:tc>
          <w:tcPr>
            <w:tcW w:w="1837" w:type="dxa"/>
          </w:tcPr>
          <w:p w14:paraId="28F1BB13" w14:textId="77777777" w:rsidR="00217234" w:rsidRPr="00F72572" w:rsidRDefault="00217234" w:rsidP="00266497"/>
        </w:tc>
        <w:tc>
          <w:tcPr>
            <w:tcW w:w="1839" w:type="dxa"/>
          </w:tcPr>
          <w:p w14:paraId="5CA291B5" w14:textId="77777777" w:rsidR="00217234" w:rsidRPr="00F72572" w:rsidRDefault="00217234" w:rsidP="00266497"/>
        </w:tc>
        <w:tc>
          <w:tcPr>
            <w:tcW w:w="1731" w:type="dxa"/>
          </w:tcPr>
          <w:p w14:paraId="63BCA35F" w14:textId="77777777" w:rsidR="00217234" w:rsidRPr="00F72572" w:rsidRDefault="00217234" w:rsidP="00266497"/>
        </w:tc>
      </w:tr>
      <w:tr w:rsidR="00217234" w:rsidRPr="00F72572" w14:paraId="50C29474" w14:textId="77777777" w:rsidTr="00266497">
        <w:trPr>
          <w:trHeight w:val="861"/>
        </w:trPr>
        <w:tc>
          <w:tcPr>
            <w:tcW w:w="1099" w:type="dxa"/>
          </w:tcPr>
          <w:p w14:paraId="2985C8EC" w14:textId="77777777" w:rsidR="00217234" w:rsidRPr="00F72572" w:rsidRDefault="00217234" w:rsidP="00266497"/>
        </w:tc>
        <w:tc>
          <w:tcPr>
            <w:tcW w:w="913" w:type="dxa"/>
          </w:tcPr>
          <w:p w14:paraId="0C79C3DA" w14:textId="77777777" w:rsidR="00217234" w:rsidRPr="00F72572" w:rsidRDefault="00217234" w:rsidP="00266497"/>
        </w:tc>
        <w:tc>
          <w:tcPr>
            <w:tcW w:w="3660" w:type="dxa"/>
          </w:tcPr>
          <w:p w14:paraId="365B4BED" w14:textId="77777777" w:rsidR="00217234" w:rsidRPr="00F72572" w:rsidRDefault="00217234" w:rsidP="00266497"/>
        </w:tc>
        <w:tc>
          <w:tcPr>
            <w:tcW w:w="3095" w:type="dxa"/>
          </w:tcPr>
          <w:p w14:paraId="677C92BF" w14:textId="77777777" w:rsidR="00217234" w:rsidRPr="00F72572" w:rsidRDefault="00217234" w:rsidP="00266497"/>
        </w:tc>
        <w:tc>
          <w:tcPr>
            <w:tcW w:w="1837" w:type="dxa"/>
          </w:tcPr>
          <w:p w14:paraId="31168673" w14:textId="77777777" w:rsidR="00217234" w:rsidRPr="00F72572" w:rsidRDefault="00217234" w:rsidP="00266497"/>
        </w:tc>
        <w:tc>
          <w:tcPr>
            <w:tcW w:w="1839" w:type="dxa"/>
          </w:tcPr>
          <w:p w14:paraId="4830B42E" w14:textId="77777777" w:rsidR="00217234" w:rsidRPr="00F72572" w:rsidRDefault="00217234" w:rsidP="00266497"/>
        </w:tc>
        <w:tc>
          <w:tcPr>
            <w:tcW w:w="1731" w:type="dxa"/>
          </w:tcPr>
          <w:p w14:paraId="0F7D30B7" w14:textId="77777777" w:rsidR="00217234" w:rsidRPr="00F72572" w:rsidRDefault="00217234" w:rsidP="00266497"/>
        </w:tc>
      </w:tr>
      <w:tr w:rsidR="00217234" w:rsidRPr="00F72572" w14:paraId="4ED0E161" w14:textId="77777777" w:rsidTr="00266497">
        <w:trPr>
          <w:trHeight w:val="861"/>
        </w:trPr>
        <w:tc>
          <w:tcPr>
            <w:tcW w:w="1099" w:type="dxa"/>
          </w:tcPr>
          <w:p w14:paraId="53C5F3EA" w14:textId="77777777" w:rsidR="00217234" w:rsidRPr="00F72572" w:rsidRDefault="00217234" w:rsidP="00266497"/>
        </w:tc>
        <w:tc>
          <w:tcPr>
            <w:tcW w:w="913" w:type="dxa"/>
          </w:tcPr>
          <w:p w14:paraId="6C2B46AD" w14:textId="77777777" w:rsidR="00217234" w:rsidRPr="00F72572" w:rsidRDefault="00217234" w:rsidP="00266497"/>
        </w:tc>
        <w:tc>
          <w:tcPr>
            <w:tcW w:w="3660" w:type="dxa"/>
          </w:tcPr>
          <w:p w14:paraId="53433F8D" w14:textId="77777777" w:rsidR="00217234" w:rsidRPr="00F72572" w:rsidRDefault="00217234" w:rsidP="00266497"/>
        </w:tc>
        <w:tc>
          <w:tcPr>
            <w:tcW w:w="3095" w:type="dxa"/>
          </w:tcPr>
          <w:p w14:paraId="55E9E2DB" w14:textId="77777777" w:rsidR="00217234" w:rsidRPr="00F72572" w:rsidRDefault="00217234" w:rsidP="00266497"/>
        </w:tc>
        <w:tc>
          <w:tcPr>
            <w:tcW w:w="1837" w:type="dxa"/>
          </w:tcPr>
          <w:p w14:paraId="08B0D536" w14:textId="77777777" w:rsidR="00217234" w:rsidRPr="00F72572" w:rsidRDefault="00217234" w:rsidP="00266497"/>
        </w:tc>
        <w:tc>
          <w:tcPr>
            <w:tcW w:w="1839" w:type="dxa"/>
          </w:tcPr>
          <w:p w14:paraId="02F03071" w14:textId="77777777" w:rsidR="00217234" w:rsidRPr="00F72572" w:rsidRDefault="00217234" w:rsidP="00266497"/>
        </w:tc>
        <w:tc>
          <w:tcPr>
            <w:tcW w:w="1731" w:type="dxa"/>
          </w:tcPr>
          <w:p w14:paraId="537F1EE4" w14:textId="77777777" w:rsidR="00217234" w:rsidRPr="00F72572" w:rsidRDefault="00217234" w:rsidP="00266497"/>
        </w:tc>
      </w:tr>
      <w:tr w:rsidR="00217234" w:rsidRPr="00F72572" w14:paraId="29DC5DBB" w14:textId="77777777" w:rsidTr="00266497">
        <w:trPr>
          <w:trHeight w:val="861"/>
        </w:trPr>
        <w:tc>
          <w:tcPr>
            <w:tcW w:w="1099" w:type="dxa"/>
          </w:tcPr>
          <w:p w14:paraId="3E631AD5" w14:textId="77777777" w:rsidR="00217234" w:rsidRPr="00F72572" w:rsidRDefault="00217234" w:rsidP="00266497"/>
        </w:tc>
        <w:tc>
          <w:tcPr>
            <w:tcW w:w="913" w:type="dxa"/>
          </w:tcPr>
          <w:p w14:paraId="7B0939FD" w14:textId="77777777" w:rsidR="00217234" w:rsidRPr="00F72572" w:rsidRDefault="00217234" w:rsidP="00266497"/>
        </w:tc>
        <w:tc>
          <w:tcPr>
            <w:tcW w:w="3660" w:type="dxa"/>
          </w:tcPr>
          <w:p w14:paraId="2C028C3B" w14:textId="77777777" w:rsidR="00217234" w:rsidRPr="00F72572" w:rsidRDefault="00217234" w:rsidP="00266497"/>
        </w:tc>
        <w:tc>
          <w:tcPr>
            <w:tcW w:w="3095" w:type="dxa"/>
          </w:tcPr>
          <w:p w14:paraId="78CA8DDE" w14:textId="77777777" w:rsidR="00217234" w:rsidRPr="00F72572" w:rsidRDefault="00217234" w:rsidP="00266497"/>
        </w:tc>
        <w:tc>
          <w:tcPr>
            <w:tcW w:w="1837" w:type="dxa"/>
          </w:tcPr>
          <w:p w14:paraId="0DB18712" w14:textId="77777777" w:rsidR="00217234" w:rsidRPr="00F72572" w:rsidRDefault="00217234" w:rsidP="00266497"/>
        </w:tc>
        <w:tc>
          <w:tcPr>
            <w:tcW w:w="1839" w:type="dxa"/>
          </w:tcPr>
          <w:p w14:paraId="6E97761B" w14:textId="77777777" w:rsidR="00217234" w:rsidRPr="00F72572" w:rsidRDefault="00217234" w:rsidP="00266497"/>
        </w:tc>
        <w:tc>
          <w:tcPr>
            <w:tcW w:w="1731" w:type="dxa"/>
          </w:tcPr>
          <w:p w14:paraId="439AEF55" w14:textId="77777777" w:rsidR="00217234" w:rsidRPr="00F72572" w:rsidRDefault="00217234" w:rsidP="00266497"/>
        </w:tc>
      </w:tr>
    </w:tbl>
    <w:p w14:paraId="017F9D45" w14:textId="2AF93E8B" w:rsidR="008946BA" w:rsidRPr="0084081A" w:rsidRDefault="008946BA" w:rsidP="008946BA">
      <w:pPr>
        <w:jc w:val="left"/>
        <w:rPr>
          <w:rFonts w:ascii="Arial" w:hAnsi="Arial" w:cs="Arial"/>
          <w:color w:val="466DB0"/>
          <w:sz w:val="18"/>
          <w:szCs w:val="18"/>
        </w:rPr>
      </w:pPr>
      <w:r w:rsidRPr="0084081A">
        <w:rPr>
          <w:rFonts w:ascii="Arial" w:hAnsi="Arial" w:cs="Arial"/>
          <w:color w:val="466DB0"/>
          <w:sz w:val="18"/>
          <w:szCs w:val="18"/>
        </w:rPr>
        <w:t>Copyright of these policy templates is held by SWGfL. Schools/colleges and other educational institutions are permitted free use of the policy templates for the purposes of policy review and development. Any person or organisation wishing to use the document for other purposes should seek consent from SWGfL (</w:t>
      </w:r>
      <w:hyperlink r:id="rId6" w:history="1">
        <w:r w:rsidRPr="0084081A">
          <w:rPr>
            <w:rStyle w:val="Hyperlink"/>
            <w:rFonts w:ascii="Arial" w:hAnsi="Arial" w:cs="Arial"/>
            <w:color w:val="466DB0"/>
            <w:sz w:val="18"/>
            <w:szCs w:val="18"/>
          </w:rPr>
          <w:t>onlinesafety@swgfl.org.uk</w:t>
        </w:r>
      </w:hyperlink>
      <w:r w:rsidRPr="0084081A">
        <w:rPr>
          <w:rFonts w:ascii="Arial" w:hAnsi="Arial" w:cs="Arial"/>
          <w:color w:val="466DB0"/>
          <w:sz w:val="18"/>
          <w:szCs w:val="18"/>
        </w:rPr>
        <w:t xml:space="preserve">) and acknowledge its use. Every effort has been made to ensure that the information included in this document is accurate, as at the date of publication in </w:t>
      </w:r>
      <w:r>
        <w:rPr>
          <w:rFonts w:ascii="Arial" w:hAnsi="Arial" w:cs="Arial"/>
          <w:color w:val="466DB0"/>
          <w:sz w:val="18"/>
          <w:szCs w:val="18"/>
        </w:rPr>
        <w:t>September</w:t>
      </w:r>
      <w:r w:rsidRPr="0084081A">
        <w:rPr>
          <w:rFonts w:ascii="Arial" w:hAnsi="Arial" w:cs="Arial"/>
          <w:color w:val="466DB0"/>
          <w:sz w:val="18"/>
          <w:szCs w:val="18"/>
        </w:rPr>
        <w:t xml:space="preserve"> 202</w:t>
      </w:r>
      <w:r>
        <w:rPr>
          <w:rFonts w:ascii="Arial" w:hAnsi="Arial" w:cs="Arial"/>
          <w:color w:val="466DB0"/>
          <w:sz w:val="18"/>
          <w:szCs w:val="18"/>
        </w:rPr>
        <w:t>2</w:t>
      </w:r>
      <w:r w:rsidRPr="0084081A">
        <w:rPr>
          <w:rFonts w:ascii="Arial" w:hAnsi="Arial" w:cs="Arial"/>
          <w:color w:val="466DB0"/>
          <w:sz w:val="18"/>
          <w:szCs w:val="18"/>
        </w:rPr>
        <w:t>.  However, SWGfL cannot guarantee its accuracy, nor can it accept liability in respect of the use of the material.</w:t>
      </w:r>
    </w:p>
    <w:p w14:paraId="7B430495" w14:textId="74B04C22" w:rsidR="006F55C1" w:rsidRPr="0084081A" w:rsidRDefault="008946BA" w:rsidP="00305C43">
      <w:pPr>
        <w:jc w:val="left"/>
        <w:rPr>
          <w:sz w:val="18"/>
          <w:szCs w:val="18"/>
        </w:rPr>
      </w:pPr>
      <w:r w:rsidRPr="0084081A">
        <w:rPr>
          <w:rFonts w:ascii="Arial" w:hAnsi="Arial" w:cs="Arial"/>
          <w:color w:val="466DB0"/>
          <w:sz w:val="18"/>
          <w:szCs w:val="18"/>
        </w:rPr>
        <w:t>© SWGfL 202</w:t>
      </w:r>
      <w:r>
        <w:rPr>
          <w:rFonts w:ascii="Arial" w:hAnsi="Arial" w:cs="Arial"/>
          <w:color w:val="466DB0"/>
          <w:sz w:val="18"/>
          <w:szCs w:val="18"/>
        </w:rPr>
        <w:t>2</w:t>
      </w:r>
    </w:p>
    <w:sectPr w:rsidR="006F55C1" w:rsidRPr="0084081A" w:rsidSect="00217234">
      <w:headerReference w:type="default" r:id="rId7"/>
      <w:pgSz w:w="16838" w:h="11906" w:orient="landscape"/>
      <w:pgMar w:top="907" w:right="907" w:bottom="907" w:left="907" w:header="1417"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3B199B" w14:textId="77777777" w:rsidR="00645FE3" w:rsidRDefault="00645FE3" w:rsidP="00B7074B">
      <w:pPr>
        <w:spacing w:after="0" w:line="240" w:lineRule="auto"/>
      </w:pPr>
      <w:r>
        <w:separator/>
      </w:r>
    </w:p>
  </w:endnote>
  <w:endnote w:type="continuationSeparator" w:id="0">
    <w:p w14:paraId="4191BB8B" w14:textId="77777777" w:rsidR="00645FE3" w:rsidRDefault="00645FE3" w:rsidP="00B707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Light">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 w:name="Gotham Medium">
    <w:altName w:val="Calibri"/>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L Frutiger Light">
    <w:altName w:val="Courier New"/>
    <w:charset w:val="00"/>
    <w:family w:val="roman"/>
    <w:pitch w:val="variable"/>
  </w:font>
  <w:font w:name="Helvetica">
    <w:panose1 w:val="020B0604020202020204"/>
    <w:charset w:val="00"/>
    <w:family w:val="swiss"/>
    <w:pitch w:val="variable"/>
    <w:sig w:usb0="E0002EFF" w:usb1="C000785B" w:usb2="00000009" w:usb3="00000000" w:csb0="000001FF" w:csb1="00000000"/>
  </w:font>
  <w:font w:name="ヒラギノ角ゴ Pro W3">
    <w:charset w:val="80"/>
    <w:family w:val="swiss"/>
    <w:pitch w:val="variable"/>
    <w:sig w:usb0="E00002FF" w:usb1="7AC7FFFF" w:usb2="00000012" w:usb3="00000000" w:csb0="0002000D" w:csb1="00000000"/>
  </w:font>
  <w:font w:name="Open Sans">
    <w:panose1 w:val="020B0606030504020204"/>
    <w:charset w:val="00"/>
    <w:family w:val="swiss"/>
    <w:pitch w:val="variable"/>
    <w:sig w:usb0="E00002EF" w:usb1="4000205B" w:usb2="00000028"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080955" w14:textId="77777777" w:rsidR="00645FE3" w:rsidRDefault="00645FE3" w:rsidP="00B7074B">
      <w:pPr>
        <w:spacing w:after="0" w:line="240" w:lineRule="auto"/>
      </w:pPr>
      <w:r>
        <w:separator/>
      </w:r>
    </w:p>
  </w:footnote>
  <w:footnote w:type="continuationSeparator" w:id="0">
    <w:p w14:paraId="5F16A5C0" w14:textId="77777777" w:rsidR="00645FE3" w:rsidRDefault="00645FE3" w:rsidP="00B707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0B7FC6" w14:textId="032C061C" w:rsidR="00B7074B" w:rsidRPr="000A437A" w:rsidRDefault="00470E54" w:rsidP="0084081A">
    <w:pPr>
      <w:tabs>
        <w:tab w:val="left" w:pos="9075"/>
        <w:tab w:val="right" w:pos="10092"/>
      </w:tabs>
      <w:jc w:val="left"/>
      <w:rPr>
        <w:rFonts w:ascii="Gotham Medium" w:hAnsi="Gotham Medium"/>
        <w:sz w:val="24"/>
      </w:rPr>
    </w:pPr>
    <w:r>
      <w:rPr>
        <w:noProof/>
        <w:lang w:eastAsia="en-GB"/>
      </w:rPr>
      <w:drawing>
        <wp:anchor distT="0" distB="0" distL="114300" distR="114300" simplePos="0" relativeHeight="251662336" behindDoc="1" locked="0" layoutInCell="1" allowOverlap="1" wp14:anchorId="2DD60B26" wp14:editId="54032A87">
          <wp:simplePos x="0" y="0"/>
          <wp:positionH relativeFrom="page">
            <wp:posOffset>5153025</wp:posOffset>
          </wp:positionH>
          <wp:positionV relativeFrom="page">
            <wp:posOffset>276225</wp:posOffset>
          </wp:positionV>
          <wp:extent cx="1962150" cy="599546"/>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gfl-strap.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62150" cy="599546"/>
                  </a:xfrm>
                  <a:prstGeom prst="rect">
                    <a:avLst/>
                  </a:prstGeom>
                </pic:spPr>
              </pic:pic>
            </a:graphicData>
          </a:graphic>
          <wp14:sizeRelH relativeFrom="margin">
            <wp14:pctWidth>0</wp14:pctWidth>
          </wp14:sizeRelH>
          <wp14:sizeRelV relativeFrom="margin">
            <wp14:pctHeight>0</wp14:pctHeight>
          </wp14:sizeRelV>
        </wp:anchor>
      </w:drawing>
    </w:r>
    <w:r w:rsidR="00737369">
      <w:rPr>
        <w:noProof/>
        <w:lang w:eastAsia="en-GB"/>
      </w:rPr>
      <w:drawing>
        <wp:anchor distT="0" distB="0" distL="114300" distR="114300" simplePos="0" relativeHeight="251664384" behindDoc="0" locked="0" layoutInCell="1" allowOverlap="1" wp14:anchorId="3FC156D8" wp14:editId="29B5EE4A">
          <wp:simplePos x="0" y="0"/>
          <wp:positionH relativeFrom="margin">
            <wp:posOffset>-114300</wp:posOffset>
          </wp:positionH>
          <wp:positionV relativeFrom="paragraph">
            <wp:posOffset>-773430</wp:posOffset>
          </wp:positionV>
          <wp:extent cx="1857375" cy="860511"/>
          <wp:effectExtent l="0" t="0" r="0" b="0"/>
          <wp:wrapNone/>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857375" cy="860511"/>
                  </a:xfrm>
                  <a:prstGeom prst="rect">
                    <a:avLst/>
                  </a:prstGeom>
                </pic:spPr>
              </pic:pic>
            </a:graphicData>
          </a:graphic>
          <wp14:sizeRelH relativeFrom="page">
            <wp14:pctWidth>0</wp14:pctWidth>
          </wp14:sizeRelH>
          <wp14:sizeRelV relativeFrom="page">
            <wp14:pctHeight>0</wp14:pctHeight>
          </wp14:sizeRelV>
        </wp:anchor>
      </w:drawing>
    </w:r>
    <w:r w:rsidR="00737369">
      <w:rPr>
        <w:rFonts w:ascii="Gotham Medium" w:hAnsi="Gotham Medium"/>
        <w:noProof/>
        <w:sz w:val="24"/>
        <w:lang w:eastAsia="en-GB"/>
      </w:rPr>
      <mc:AlternateContent>
        <mc:Choice Requires="wps">
          <w:drawing>
            <wp:anchor distT="0" distB="0" distL="114300" distR="114300" simplePos="0" relativeHeight="251660288" behindDoc="0" locked="0" layoutInCell="1" allowOverlap="1" wp14:anchorId="7E47A93D" wp14:editId="4B7B35AD">
              <wp:simplePos x="0" y="0"/>
              <wp:positionH relativeFrom="column">
                <wp:posOffset>1910080</wp:posOffset>
              </wp:positionH>
              <wp:positionV relativeFrom="paragraph">
                <wp:posOffset>-401955</wp:posOffset>
              </wp:positionV>
              <wp:extent cx="2400300" cy="528955"/>
              <wp:effectExtent l="0" t="0" r="0" b="4445"/>
              <wp:wrapNone/>
              <wp:docPr id="3" name="Text Box 3"/>
              <wp:cNvGraphicFramePr/>
              <a:graphic xmlns:a="http://schemas.openxmlformats.org/drawingml/2006/main">
                <a:graphicData uri="http://schemas.microsoft.com/office/word/2010/wordprocessingShape">
                  <wps:wsp>
                    <wps:cNvSpPr txBox="1"/>
                    <wps:spPr>
                      <a:xfrm>
                        <a:off x="0" y="0"/>
                        <a:ext cx="2400300" cy="528955"/>
                      </a:xfrm>
                      <a:prstGeom prst="rect">
                        <a:avLst/>
                      </a:prstGeom>
                      <a:solidFill>
                        <a:schemeClr val="lt1"/>
                      </a:solidFill>
                      <a:ln w="6350">
                        <a:noFill/>
                      </a:ln>
                    </wps:spPr>
                    <wps:txbx>
                      <w:txbxContent>
                        <w:p w14:paraId="17C9C156" w14:textId="1097267F" w:rsidR="0084081A" w:rsidRPr="00734F3F" w:rsidRDefault="00737369" w:rsidP="00252DB9">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 xml:space="preserve">afety </w:t>
                          </w:r>
                          <w:r w:rsidR="002303D2" w:rsidRPr="00734F3F">
                            <w:rPr>
                              <w:b/>
                              <w:bCs/>
                            </w:rPr>
                            <w:t>P</w:t>
                          </w:r>
                          <w:r w:rsidR="000A437A" w:rsidRPr="00734F3F">
                            <w:rPr>
                              <w:b/>
                              <w:bCs/>
                            </w:rPr>
                            <w:t>olicy</w:t>
                          </w:r>
                        </w:p>
                        <w:p w14:paraId="12539E4D" w14:textId="0E00F896" w:rsidR="000A437A" w:rsidRPr="00734F3F" w:rsidRDefault="002303D2" w:rsidP="00252DB9">
                          <w:pPr>
                            <w:pStyle w:val="GridBlue"/>
                            <w:spacing w:after="0"/>
                            <w:jc w:val="center"/>
                            <w:rPr>
                              <w:b/>
                              <w:bCs/>
                            </w:rPr>
                          </w:pPr>
                          <w:r w:rsidRPr="00734F3F">
                            <w:rPr>
                              <w:b/>
                              <w:bCs/>
                            </w:rPr>
                            <w:t>T</w:t>
                          </w:r>
                          <w:r w:rsidR="000A437A" w:rsidRPr="00734F3F">
                            <w:rPr>
                              <w:b/>
                              <w:bCs/>
                            </w:rPr>
                            <w:t>emplates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47A93D" id="_x0000_t202" coordsize="21600,21600" o:spt="202" path="m,l,21600r21600,l21600,xe">
              <v:stroke joinstyle="miter"/>
              <v:path gradientshapeok="t" o:connecttype="rect"/>
            </v:shapetype>
            <v:shape id="Text Box 3" o:spid="_x0000_s1027" type="#_x0000_t202" style="position:absolute;margin-left:150.4pt;margin-top:-31.65pt;width:189pt;height:41.65p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" fillcolor="white [3201]" stroked="f" strokeweight=".5pt">
              <v:textbox>
                <w:txbxContent>
                  <w:p w14:paraId="17C9C156" w14:textId="1097267F" w:rsidR="0084081A" w:rsidRPr="00734F3F" w:rsidRDefault="00737369" w:rsidP="00252DB9">
                    <w:pPr>
                      <w:pStyle w:val="GridBlue"/>
                      <w:spacing w:after="0"/>
                      <w:jc w:val="center"/>
                      <w:rPr>
                        <w:b/>
                        <w:bCs/>
                      </w:rPr>
                    </w:pPr>
                    <w:r>
                      <w:rPr>
                        <w:b/>
                        <w:bCs/>
                      </w:rPr>
                      <w:t xml:space="preserve">School </w:t>
                    </w:r>
                    <w:r w:rsidR="000A437A" w:rsidRPr="00734F3F">
                      <w:rPr>
                        <w:b/>
                        <w:bCs/>
                      </w:rPr>
                      <w:t xml:space="preserve">Online </w:t>
                    </w:r>
                    <w:r w:rsidR="002303D2" w:rsidRPr="00734F3F">
                      <w:rPr>
                        <w:b/>
                        <w:bCs/>
                      </w:rPr>
                      <w:t>S</w:t>
                    </w:r>
                    <w:r w:rsidR="000A437A" w:rsidRPr="00734F3F">
                      <w:rPr>
                        <w:b/>
                        <w:bCs/>
                      </w:rPr>
                      <w:t xml:space="preserve">afety </w:t>
                    </w:r>
                    <w:r w:rsidR="002303D2" w:rsidRPr="00734F3F">
                      <w:rPr>
                        <w:b/>
                        <w:bCs/>
                      </w:rPr>
                      <w:t>P</w:t>
                    </w:r>
                    <w:r w:rsidR="000A437A" w:rsidRPr="00734F3F">
                      <w:rPr>
                        <w:b/>
                        <w:bCs/>
                      </w:rPr>
                      <w:t>olicy</w:t>
                    </w:r>
                  </w:p>
                  <w:p w14:paraId="12539E4D" w14:textId="0E00F896" w:rsidR="000A437A" w:rsidRPr="00734F3F" w:rsidRDefault="002303D2" w:rsidP="00252DB9">
                    <w:pPr>
                      <w:pStyle w:val="GridBlue"/>
                      <w:spacing w:after="0"/>
                      <w:jc w:val="center"/>
                      <w:rPr>
                        <w:b/>
                        <w:bCs/>
                      </w:rPr>
                    </w:pPr>
                    <w:r w:rsidRPr="00734F3F">
                      <w:rPr>
                        <w:b/>
                        <w:bCs/>
                      </w:rPr>
                      <w:t>T</w:t>
                    </w:r>
                    <w:r w:rsidR="000A437A" w:rsidRPr="00734F3F">
                      <w:rPr>
                        <w:b/>
                        <w:bCs/>
                      </w:rPr>
                      <w:t>emplates</w:t>
                    </w:r>
                  </w:p>
                </w:txbxContent>
              </v:textbox>
            </v:shape>
          </w:pict>
        </mc:Fallback>
      </mc:AlternateContent>
    </w:r>
    <w:r w:rsidR="000A437A">
      <w:rPr>
        <w:rFonts w:ascii="Gotham Medium" w:hAnsi="Gotham Medium"/>
        <w:noProof/>
        <w:sz w:val="24"/>
        <w:lang w:val="en-US"/>
      </w:rPr>
      <w:t xml:space="preserve"> </w:t>
    </w:r>
    <w:r w:rsidR="0084081A">
      <w:rPr>
        <w:rFonts w:ascii="Gotham Medium" w:hAnsi="Gotham Medium"/>
        <w:noProof/>
        <w:sz w:val="24"/>
        <w:lang w:val="en-US"/>
      </w:rPr>
      <w:tab/>
    </w:r>
    <w:r w:rsidR="0084081A">
      <w:rPr>
        <w:rFonts w:ascii="Gotham Medium" w:hAnsi="Gotham Medium"/>
        <w:noProof/>
        <w:sz w:val="24"/>
        <w:lang w:val="en-US"/>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074B"/>
    <w:rsid w:val="00021F00"/>
    <w:rsid w:val="00044A8F"/>
    <w:rsid w:val="00077BE6"/>
    <w:rsid w:val="000A437A"/>
    <w:rsid w:val="000B1583"/>
    <w:rsid w:val="000B54D3"/>
    <w:rsid w:val="000D7C5B"/>
    <w:rsid w:val="00112144"/>
    <w:rsid w:val="0013282C"/>
    <w:rsid w:val="0016103C"/>
    <w:rsid w:val="00167078"/>
    <w:rsid w:val="001B0B67"/>
    <w:rsid w:val="001C3EBB"/>
    <w:rsid w:val="001C5719"/>
    <w:rsid w:val="00217234"/>
    <w:rsid w:val="002303D2"/>
    <w:rsid w:val="00232594"/>
    <w:rsid w:val="00252DB9"/>
    <w:rsid w:val="002C56D0"/>
    <w:rsid w:val="002D12F3"/>
    <w:rsid w:val="002D6802"/>
    <w:rsid w:val="002F53BC"/>
    <w:rsid w:val="00304B8A"/>
    <w:rsid w:val="00305C43"/>
    <w:rsid w:val="003064A1"/>
    <w:rsid w:val="00332602"/>
    <w:rsid w:val="003D209F"/>
    <w:rsid w:val="00451A10"/>
    <w:rsid w:val="00466AF6"/>
    <w:rsid w:val="00470E54"/>
    <w:rsid w:val="004835C1"/>
    <w:rsid w:val="004C4E3A"/>
    <w:rsid w:val="004F7F58"/>
    <w:rsid w:val="00522F64"/>
    <w:rsid w:val="005B7E0E"/>
    <w:rsid w:val="005F086D"/>
    <w:rsid w:val="00645FE3"/>
    <w:rsid w:val="006A5DF1"/>
    <w:rsid w:val="006B135B"/>
    <w:rsid w:val="006B2CAC"/>
    <w:rsid w:val="006E466F"/>
    <w:rsid w:val="006F55C1"/>
    <w:rsid w:val="00734F3F"/>
    <w:rsid w:val="0073622A"/>
    <w:rsid w:val="00737369"/>
    <w:rsid w:val="00744120"/>
    <w:rsid w:val="007E00B5"/>
    <w:rsid w:val="00804D4A"/>
    <w:rsid w:val="00813E39"/>
    <w:rsid w:val="00834CB9"/>
    <w:rsid w:val="0084081A"/>
    <w:rsid w:val="00890749"/>
    <w:rsid w:val="008946BA"/>
    <w:rsid w:val="008D1FB9"/>
    <w:rsid w:val="008E1FCF"/>
    <w:rsid w:val="009335CD"/>
    <w:rsid w:val="00934378"/>
    <w:rsid w:val="0093472E"/>
    <w:rsid w:val="00962A62"/>
    <w:rsid w:val="009A516B"/>
    <w:rsid w:val="009C0D84"/>
    <w:rsid w:val="009E5FF9"/>
    <w:rsid w:val="00A04868"/>
    <w:rsid w:val="00AF6E78"/>
    <w:rsid w:val="00B03B5B"/>
    <w:rsid w:val="00B7074B"/>
    <w:rsid w:val="00C06627"/>
    <w:rsid w:val="00C87932"/>
    <w:rsid w:val="00C87C49"/>
    <w:rsid w:val="00C9182F"/>
    <w:rsid w:val="00CC51FD"/>
    <w:rsid w:val="00CE6CBC"/>
    <w:rsid w:val="00CF1CC7"/>
    <w:rsid w:val="00D25778"/>
    <w:rsid w:val="00D31E2B"/>
    <w:rsid w:val="00D84B14"/>
    <w:rsid w:val="00D916B0"/>
    <w:rsid w:val="00DD3BDB"/>
    <w:rsid w:val="00DE5344"/>
    <w:rsid w:val="00E210CA"/>
    <w:rsid w:val="00E46896"/>
    <w:rsid w:val="00E64C5E"/>
    <w:rsid w:val="00E66260"/>
    <w:rsid w:val="00EA17F1"/>
    <w:rsid w:val="00F84D58"/>
    <w:rsid w:val="00FC1776"/>
    <w:rsid w:val="00FD3DDE"/>
    <w:rsid w:val="00FD70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298E85"/>
  <w15:chartTrackingRefBased/>
  <w15:docId w15:val="{37921E58-809E-4547-AEF3-C59A92E0E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074B"/>
    <w:pPr>
      <w:spacing w:after="200" w:line="264" w:lineRule="auto"/>
      <w:jc w:val="both"/>
    </w:pPr>
    <w:rPr>
      <w:rFonts w:ascii="Open Sans Light" w:hAnsi="Open Sans Light"/>
      <w:sz w:val="20"/>
    </w:rPr>
  </w:style>
  <w:style w:type="paragraph" w:styleId="Heading1">
    <w:name w:val="heading 1"/>
    <w:basedOn w:val="Normal"/>
    <w:next w:val="Normal"/>
    <w:link w:val="Heading1Char"/>
    <w:uiPriority w:val="9"/>
    <w:qFormat/>
    <w:rsid w:val="000D7C5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B7074B"/>
    <w:pPr>
      <w:keepNext/>
      <w:keepLines/>
      <w:spacing w:before="440" w:after="220"/>
      <w:jc w:val="left"/>
      <w:outlineLvl w:val="1"/>
    </w:pPr>
    <w:rPr>
      <w:rFonts w:ascii="Gotham Medium" w:eastAsiaTheme="majorEastAsia" w:hAnsi="Gotham Medium" w:cstheme="majorBidi"/>
      <w:bCs/>
      <w:color w:val="000000" w:themeColor="text1"/>
      <w:spacing w:val="-11"/>
      <w:sz w:val="36"/>
      <w:szCs w:val="26"/>
    </w:rPr>
  </w:style>
  <w:style w:type="paragraph" w:styleId="Heading3">
    <w:name w:val="heading 3"/>
    <w:basedOn w:val="Normal"/>
    <w:next w:val="Normal"/>
    <w:link w:val="Heading3Char"/>
    <w:uiPriority w:val="9"/>
    <w:unhideWhenUsed/>
    <w:qFormat/>
    <w:rsid w:val="00B7074B"/>
    <w:pPr>
      <w:keepNext/>
      <w:keepLines/>
      <w:spacing w:before="200" w:after="0"/>
      <w:jc w:val="left"/>
      <w:outlineLvl w:val="2"/>
    </w:pPr>
    <w:rPr>
      <w:rFonts w:ascii="Gotham Medium" w:eastAsiaTheme="majorEastAsia" w:hAnsi="Gotham Medium" w:cstheme="majorBidi"/>
      <w:bCs/>
      <w:color w:val="000000" w:themeColor="text1"/>
      <w:spacing w:val="-6"/>
      <w:sz w:val="26"/>
    </w:rPr>
  </w:style>
  <w:style w:type="paragraph" w:styleId="Heading4">
    <w:name w:val="heading 4"/>
    <w:basedOn w:val="Normal"/>
    <w:next w:val="Normal"/>
    <w:link w:val="Heading4Char"/>
    <w:uiPriority w:val="9"/>
    <w:semiHidden/>
    <w:unhideWhenUsed/>
    <w:qFormat/>
    <w:rsid w:val="004C4E3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7074B"/>
    <w:rPr>
      <w:rFonts w:ascii="Gotham Medium" w:eastAsiaTheme="majorEastAsia" w:hAnsi="Gotham Medium" w:cstheme="majorBidi"/>
      <w:bCs/>
      <w:color w:val="000000" w:themeColor="text1"/>
      <w:spacing w:val="-11"/>
      <w:sz w:val="36"/>
      <w:szCs w:val="26"/>
    </w:rPr>
  </w:style>
  <w:style w:type="character" w:customStyle="1" w:styleId="Heading3Char">
    <w:name w:val="Heading 3 Char"/>
    <w:basedOn w:val="DefaultParagraphFont"/>
    <w:link w:val="Heading3"/>
    <w:uiPriority w:val="9"/>
    <w:rsid w:val="00B7074B"/>
    <w:rPr>
      <w:rFonts w:ascii="Gotham Medium" w:eastAsiaTheme="majorEastAsia" w:hAnsi="Gotham Medium" w:cstheme="majorBidi"/>
      <w:bCs/>
      <w:color w:val="000000" w:themeColor="text1"/>
      <w:spacing w:val="-6"/>
      <w:sz w:val="26"/>
    </w:rPr>
  </w:style>
  <w:style w:type="paragraph" w:customStyle="1" w:styleId="GreenHeadingArial16Templates">
    <w:name w:val="Green Heading Arial 16 Templates"/>
    <w:basedOn w:val="Normal"/>
    <w:link w:val="GreenHeadingArial16TemplatesChar"/>
    <w:qFormat/>
    <w:rsid w:val="00B7074B"/>
    <w:pPr>
      <w:spacing w:after="0" w:line="240" w:lineRule="auto"/>
      <w:ind w:left="-567"/>
      <w:jc w:val="left"/>
    </w:pPr>
    <w:rPr>
      <w:rFonts w:ascii="Arial" w:eastAsia="Times" w:hAnsi="Arial" w:cs="Times New Roman"/>
      <w:b/>
      <w:color w:val="96BE2B"/>
      <w:sz w:val="32"/>
      <w:szCs w:val="32"/>
      <w:lang w:val="x-none" w:eastAsia="x-none"/>
    </w:rPr>
  </w:style>
  <w:style w:type="character" w:customStyle="1" w:styleId="GreenHeadingArial16TemplatesChar">
    <w:name w:val="Green Heading Arial 16 Templates Char"/>
    <w:link w:val="GreenHeadingArial16Templates"/>
    <w:rsid w:val="00B7074B"/>
    <w:rPr>
      <w:rFonts w:ascii="Arial" w:eastAsia="Times" w:hAnsi="Arial" w:cs="Times New Roman"/>
      <w:b/>
      <w:color w:val="96BE2B"/>
      <w:sz w:val="32"/>
      <w:szCs w:val="32"/>
      <w:lang w:val="x-none" w:eastAsia="x-none"/>
    </w:rPr>
  </w:style>
  <w:style w:type="paragraph" w:styleId="Header">
    <w:name w:val="header"/>
    <w:basedOn w:val="Normal"/>
    <w:link w:val="HeaderChar"/>
    <w:uiPriority w:val="99"/>
    <w:unhideWhenUsed/>
    <w:rsid w:val="00B707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B7074B"/>
    <w:rPr>
      <w:rFonts w:ascii="Open Sans Light" w:hAnsi="Open Sans Light"/>
      <w:sz w:val="20"/>
    </w:rPr>
  </w:style>
  <w:style w:type="paragraph" w:styleId="Footer">
    <w:name w:val="footer"/>
    <w:basedOn w:val="Normal"/>
    <w:link w:val="FooterChar"/>
    <w:uiPriority w:val="99"/>
    <w:unhideWhenUsed/>
    <w:rsid w:val="00B707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B7074B"/>
    <w:rPr>
      <w:rFonts w:ascii="Open Sans Light" w:hAnsi="Open Sans Light"/>
      <w:sz w:val="20"/>
    </w:rPr>
  </w:style>
  <w:style w:type="paragraph" w:styleId="ListParagraph">
    <w:name w:val="List Paragraph"/>
    <w:aliases w:val="Dot pt,No Spacing1,List Paragraph Char Char Char,Indicator Text,Colorful List - Accent 11,Numbered Para 1,Bullet 1,Bullet Points,MAIN CONTENT,List Paragraph2,Normal numbered,OBC Bullet,List Paragraph12,Bullet Style,F5 List Paragraph"/>
    <w:basedOn w:val="Normal"/>
    <w:link w:val="ListParagraphChar"/>
    <w:uiPriority w:val="34"/>
    <w:qFormat/>
    <w:rsid w:val="00B03B5B"/>
    <w:pPr>
      <w:ind w:left="720"/>
      <w:contextualSpacing/>
    </w:pPr>
  </w:style>
  <w:style w:type="paragraph" w:styleId="NoSpacing">
    <w:name w:val="No Spacing"/>
    <w:link w:val="NoSpacingChar"/>
    <w:uiPriority w:val="1"/>
    <w:qFormat/>
    <w:rsid w:val="00B03B5B"/>
    <w:pPr>
      <w:spacing w:after="0" w:line="312" w:lineRule="auto"/>
    </w:pPr>
    <w:rPr>
      <w:rFonts w:ascii="Open Sans Light" w:hAnsi="Open Sans Light"/>
      <w:sz w:val="20"/>
    </w:rPr>
  </w:style>
  <w:style w:type="character" w:customStyle="1" w:styleId="NoSpacingChar">
    <w:name w:val="No Spacing Char"/>
    <w:basedOn w:val="DefaultParagraphFont"/>
    <w:link w:val="NoSpacing"/>
    <w:uiPriority w:val="1"/>
    <w:rsid w:val="00B03B5B"/>
    <w:rPr>
      <w:rFonts w:ascii="Open Sans Light" w:hAnsi="Open Sans Light"/>
      <w:sz w:val="20"/>
    </w:rPr>
  </w:style>
  <w:style w:type="paragraph" w:customStyle="1" w:styleId="Blue-Arial10-optionaltext-templates">
    <w:name w:val="Blue - Arial 10 - optional text - templates"/>
    <w:basedOn w:val="Normal"/>
    <w:link w:val="Blue-Arial10-optionaltext-templatesChar"/>
    <w:qFormat/>
    <w:rsid w:val="00B03B5B"/>
    <w:pPr>
      <w:spacing w:line="240" w:lineRule="exact"/>
      <w:ind w:left="-567"/>
      <w:jc w:val="left"/>
    </w:pPr>
    <w:rPr>
      <w:rFonts w:ascii="Arial" w:eastAsia="Times" w:hAnsi="Arial" w:cs="Times New Roman"/>
      <w:color w:val="466DB0"/>
      <w:szCs w:val="20"/>
      <w:lang w:val="x-none" w:eastAsia="x-none"/>
    </w:rPr>
  </w:style>
  <w:style w:type="character" w:customStyle="1" w:styleId="Blue-Arial10-optionaltext-templatesChar">
    <w:name w:val="Blue - Arial 10 - optional text - templates Char"/>
    <w:link w:val="Blue-Arial10-optionaltext-templates"/>
    <w:rsid w:val="00B03B5B"/>
    <w:rPr>
      <w:rFonts w:ascii="Arial" w:eastAsia="Times" w:hAnsi="Arial" w:cs="Times New Roman"/>
      <w:color w:val="466DB0"/>
      <w:sz w:val="20"/>
      <w:szCs w:val="20"/>
      <w:lang w:val="x-none" w:eastAsia="x-none"/>
    </w:rPr>
  </w:style>
  <w:style w:type="paragraph" w:customStyle="1" w:styleId="body">
    <w:name w:val="body"/>
    <w:basedOn w:val="Normal"/>
    <w:link w:val="bodyChar"/>
    <w:rsid w:val="00CE6CBC"/>
    <w:pPr>
      <w:spacing w:after="0" w:line="240" w:lineRule="exact"/>
      <w:jc w:val="left"/>
    </w:pPr>
    <w:rPr>
      <w:rFonts w:ascii="L Frutiger Light" w:eastAsia="Times" w:hAnsi="L Frutiger Light" w:cs="Times New Roman"/>
      <w:color w:val="003366"/>
      <w:szCs w:val="20"/>
      <w:lang w:val="x-none" w:eastAsia="x-none"/>
    </w:rPr>
  </w:style>
  <w:style w:type="character" w:customStyle="1" w:styleId="bodyChar">
    <w:name w:val="body Char"/>
    <w:link w:val="body"/>
    <w:rsid w:val="00CE6CBC"/>
    <w:rPr>
      <w:rFonts w:ascii="L Frutiger Light" w:eastAsia="Times" w:hAnsi="L Frutiger Light" w:cs="Times New Roman"/>
      <w:color w:val="003366"/>
      <w:sz w:val="20"/>
      <w:szCs w:val="20"/>
      <w:lang w:val="x-none" w:eastAsia="x-none"/>
    </w:rPr>
  </w:style>
  <w:style w:type="paragraph" w:customStyle="1" w:styleId="GreyArial10body-Templates">
    <w:name w:val="Grey Arial 10 body - Templates"/>
    <w:basedOn w:val="body"/>
    <w:link w:val="GreyArial10body-TemplatesChar"/>
    <w:qFormat/>
    <w:rsid w:val="0093472E"/>
    <w:pPr>
      <w:spacing w:after="57"/>
      <w:ind w:left="-567"/>
    </w:pPr>
    <w:rPr>
      <w:rFonts w:ascii="Arial" w:hAnsi="Arial"/>
      <w:color w:val="494949"/>
    </w:rPr>
  </w:style>
  <w:style w:type="character" w:customStyle="1" w:styleId="GreyArial10body-TemplatesChar">
    <w:name w:val="Grey Arial 10 body - Templates Char"/>
    <w:link w:val="GreyArial10body-Templates"/>
    <w:rsid w:val="0093472E"/>
    <w:rPr>
      <w:rFonts w:ascii="Arial" w:eastAsia="Times" w:hAnsi="Arial" w:cs="Times New Roman"/>
      <w:color w:val="494949"/>
      <w:sz w:val="20"/>
      <w:szCs w:val="20"/>
      <w:lang w:val="x-none" w:eastAsia="x-none"/>
    </w:rPr>
  </w:style>
  <w:style w:type="character" w:styleId="Hyperlink">
    <w:name w:val="Hyperlink"/>
    <w:basedOn w:val="DefaultParagraphFont"/>
    <w:uiPriority w:val="99"/>
    <w:unhideWhenUsed/>
    <w:rsid w:val="00466AF6"/>
    <w:rPr>
      <w:color w:val="0563C1" w:themeColor="hyperlink"/>
      <w:u w:val="single"/>
    </w:rPr>
  </w:style>
  <w:style w:type="character" w:styleId="Emphasis">
    <w:name w:val="Emphasis"/>
    <w:basedOn w:val="DefaultParagraphFont"/>
    <w:uiPriority w:val="20"/>
    <w:qFormat/>
    <w:rsid w:val="00466AF6"/>
    <w:rPr>
      <w:i/>
      <w:iCs/>
    </w:rPr>
  </w:style>
  <w:style w:type="character" w:customStyle="1" w:styleId="Heading4Char">
    <w:name w:val="Heading 4 Char"/>
    <w:basedOn w:val="DefaultParagraphFont"/>
    <w:link w:val="Heading4"/>
    <w:uiPriority w:val="9"/>
    <w:semiHidden/>
    <w:rsid w:val="004C4E3A"/>
    <w:rPr>
      <w:rFonts w:asciiTheme="majorHAnsi" w:eastAsiaTheme="majorEastAsia" w:hAnsiTheme="majorHAnsi" w:cstheme="majorBidi"/>
      <w:i/>
      <w:iCs/>
      <w:color w:val="2F5496" w:themeColor="accent1" w:themeShade="BF"/>
      <w:sz w:val="20"/>
    </w:rPr>
  </w:style>
  <w:style w:type="table" w:styleId="TableGrid">
    <w:name w:val="Table Grid"/>
    <w:basedOn w:val="TableNormal"/>
    <w:uiPriority w:val="59"/>
    <w:rsid w:val="008E1F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8E1FCF"/>
    <w:pPr>
      <w:spacing w:after="0" w:line="240" w:lineRule="auto"/>
      <w:jc w:val="left"/>
    </w:pPr>
    <w:rPr>
      <w:rFonts w:ascii="Times" w:eastAsia="Times" w:hAnsi="Times" w:cs="Times New Roman"/>
      <w:szCs w:val="20"/>
      <w:lang w:eastAsia="en-GB"/>
    </w:rPr>
  </w:style>
  <w:style w:type="character" w:customStyle="1" w:styleId="FootnoteTextChar">
    <w:name w:val="Footnote Text Char"/>
    <w:basedOn w:val="DefaultParagraphFont"/>
    <w:link w:val="FootnoteText"/>
    <w:uiPriority w:val="99"/>
    <w:semiHidden/>
    <w:rsid w:val="008E1FCF"/>
    <w:rPr>
      <w:rFonts w:ascii="Times" w:eastAsia="Times" w:hAnsi="Times" w:cs="Times New Roman"/>
      <w:sz w:val="20"/>
      <w:szCs w:val="20"/>
      <w:lang w:eastAsia="en-GB"/>
    </w:rPr>
  </w:style>
  <w:style w:type="character" w:styleId="FootnoteReference">
    <w:name w:val="footnote reference"/>
    <w:basedOn w:val="DefaultParagraphFont"/>
    <w:uiPriority w:val="99"/>
    <w:semiHidden/>
    <w:unhideWhenUsed/>
    <w:rsid w:val="008E1FCF"/>
    <w:rPr>
      <w:vertAlign w:val="superscript"/>
    </w:rPr>
  </w:style>
  <w:style w:type="paragraph" w:customStyle="1" w:styleId="Body0">
    <w:name w:val="Body"/>
    <w:rsid w:val="008E1FCF"/>
    <w:pPr>
      <w:spacing w:after="0" w:line="240" w:lineRule="auto"/>
    </w:pPr>
    <w:rPr>
      <w:rFonts w:ascii="Helvetica" w:eastAsia="ヒラギノ角ゴ Pro W3" w:hAnsi="Helvetica" w:cs="Times New Roman"/>
      <w:color w:val="000000"/>
      <w:sz w:val="24"/>
      <w:szCs w:val="20"/>
      <w:lang w:val="en-US" w:eastAsia="en-GB"/>
    </w:rPr>
  </w:style>
  <w:style w:type="character" w:customStyle="1" w:styleId="Heading1Char">
    <w:name w:val="Heading 1 Char"/>
    <w:basedOn w:val="DefaultParagraphFont"/>
    <w:link w:val="Heading1"/>
    <w:uiPriority w:val="9"/>
    <w:rsid w:val="000D7C5B"/>
    <w:rPr>
      <w:rFonts w:asciiTheme="majorHAnsi" w:eastAsiaTheme="majorEastAsia" w:hAnsiTheme="majorHAnsi" w:cstheme="majorBidi"/>
      <w:color w:val="2F5496" w:themeColor="accent1" w:themeShade="BF"/>
      <w:sz w:val="32"/>
      <w:szCs w:val="32"/>
    </w:rPr>
  </w:style>
  <w:style w:type="paragraph" w:customStyle="1" w:styleId="GridBlue">
    <w:name w:val="Grid Blue"/>
    <w:basedOn w:val="Normal"/>
    <w:link w:val="GridBlueChar"/>
    <w:qFormat/>
    <w:rsid w:val="0084081A"/>
    <w:pPr>
      <w:spacing w:after="240" w:line="288" w:lineRule="auto"/>
    </w:pPr>
    <w:rPr>
      <w:rFonts w:cs="Arial"/>
      <w:color w:val="1762AB"/>
      <w:sz w:val="22"/>
    </w:rPr>
  </w:style>
  <w:style w:type="character" w:customStyle="1" w:styleId="GridBlueChar">
    <w:name w:val="Grid Blue Char"/>
    <w:basedOn w:val="DefaultParagraphFont"/>
    <w:link w:val="GridBlue"/>
    <w:rsid w:val="0084081A"/>
    <w:rPr>
      <w:rFonts w:ascii="Open Sans Light" w:hAnsi="Open Sans Light" w:cs="Arial"/>
      <w:color w:val="1762AB"/>
    </w:rPr>
  </w:style>
  <w:style w:type="character" w:styleId="IntenseEmphasis">
    <w:name w:val="Intense Emphasis"/>
    <w:aliases w:val="Grid Blue Underline"/>
    <w:basedOn w:val="DefaultParagraphFont"/>
    <w:uiPriority w:val="21"/>
    <w:qFormat/>
    <w:rsid w:val="006B2CAC"/>
    <w:rPr>
      <w:rFonts w:ascii="Open Sans Light" w:hAnsi="Open Sans Light"/>
      <w:i w:val="0"/>
      <w:iCs/>
      <w:color w:val="1762AB"/>
      <w:u w:val="single"/>
    </w:rPr>
  </w:style>
  <w:style w:type="paragraph" w:customStyle="1" w:styleId="Footnote">
    <w:name w:val="Footnote"/>
    <w:basedOn w:val="Normal"/>
    <w:qFormat/>
    <w:rsid w:val="006B2CAC"/>
    <w:pPr>
      <w:spacing w:after="240" w:line="288" w:lineRule="auto"/>
    </w:pPr>
    <w:rPr>
      <w:sz w:val="18"/>
    </w:rPr>
  </w:style>
  <w:style w:type="character" w:customStyle="1" w:styleId="ListParagraphChar">
    <w:name w:val="List Paragraph Char"/>
    <w:aliases w:val="Dot pt Char,No Spacing1 Char,List Paragraph Char Char Char Char,Indicator Text Char,Colorful List - Accent 11 Char,Numbered Para 1 Char,Bullet 1 Char,Bullet Points Char,MAIN CONTENT Char,List Paragraph2 Char,Normal numbered Char"/>
    <w:basedOn w:val="DefaultParagraphFont"/>
    <w:link w:val="ListParagraph"/>
    <w:uiPriority w:val="34"/>
    <w:qFormat/>
    <w:rsid w:val="006F55C1"/>
    <w:rPr>
      <w:rFonts w:ascii="Open Sans Light" w:hAnsi="Open Sans Light"/>
      <w:sz w:val="20"/>
    </w:rPr>
  </w:style>
  <w:style w:type="character" w:customStyle="1" w:styleId="BlueText">
    <w:name w:val="Blue Text"/>
    <w:uiPriority w:val="1"/>
    <w:qFormat/>
    <w:rsid w:val="0016103C"/>
    <w:rPr>
      <w:color w:val="003EA4"/>
    </w:rPr>
  </w:style>
  <w:style w:type="paragraph" w:styleId="Quote">
    <w:name w:val="Quote"/>
    <w:basedOn w:val="Normal"/>
    <w:next w:val="Normal"/>
    <w:link w:val="QuoteChar"/>
    <w:uiPriority w:val="29"/>
    <w:qFormat/>
    <w:rsid w:val="00E64C5E"/>
    <w:pPr>
      <w:spacing w:before="200" w:after="160" w:line="259" w:lineRule="auto"/>
      <w:ind w:left="864" w:right="864"/>
      <w:jc w:val="center"/>
    </w:pPr>
    <w:rPr>
      <w:rFonts w:asciiTheme="minorHAnsi" w:hAnsiTheme="minorHAnsi"/>
      <w:i/>
      <w:iCs/>
      <w:color w:val="404040" w:themeColor="text1" w:themeTint="BF"/>
      <w:sz w:val="22"/>
    </w:rPr>
  </w:style>
  <w:style w:type="character" w:customStyle="1" w:styleId="QuoteChar">
    <w:name w:val="Quote Char"/>
    <w:basedOn w:val="DefaultParagraphFont"/>
    <w:link w:val="Quote"/>
    <w:uiPriority w:val="29"/>
    <w:rsid w:val="00E64C5E"/>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68758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onlinesafety@swgfl.org.uk"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133</Words>
  <Characters>760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Ron Richards</dc:creator>
  <cp:keywords/>
  <dc:description/>
  <cp:lastModifiedBy>Ron Richards</cp:lastModifiedBy>
  <cp:revision>2</cp:revision>
  <dcterms:created xsi:type="dcterms:W3CDTF">2022-08-30T15:41:00Z</dcterms:created>
  <dcterms:modified xsi:type="dcterms:W3CDTF">2022-08-30T15:41:00Z</dcterms:modified>
</cp:coreProperties>
</file>